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D45E9" w14:textId="41324E14" w:rsidR="00AA2ADD" w:rsidRPr="00710A8A" w:rsidRDefault="00AA2ADD" w:rsidP="00B938CC">
      <w:pPr>
        <w:jc w:val="center"/>
        <w:rPr>
          <w:rFonts w:ascii="Segoe UI" w:hAnsi="Segoe UI" w:cs="Segoe UI"/>
          <w:bCs/>
          <w:u w:val="single"/>
        </w:rPr>
      </w:pPr>
      <w:r w:rsidRPr="00710A8A">
        <w:rPr>
          <w:rFonts w:ascii="Segoe UI" w:hAnsi="Segoe UI" w:cs="Segoe UI"/>
          <w:bCs/>
          <w:u w:val="single"/>
        </w:rPr>
        <w:t>Zorlu Enerji Kalibrasyon Merkezi</w:t>
      </w:r>
      <w:r w:rsidR="00BC35B1" w:rsidRPr="00710A8A">
        <w:rPr>
          <w:rFonts w:ascii="Segoe UI" w:hAnsi="Segoe UI" w:cs="Segoe UI"/>
          <w:bCs/>
          <w:u w:val="single"/>
        </w:rPr>
        <w:t>, TÜRKA</w:t>
      </w:r>
      <w:r w:rsidRPr="00710A8A">
        <w:rPr>
          <w:rFonts w:ascii="Segoe UI" w:hAnsi="Segoe UI" w:cs="Segoe UI"/>
          <w:bCs/>
          <w:u w:val="single"/>
        </w:rPr>
        <w:t xml:space="preserve">K tarafından </w:t>
      </w:r>
      <w:r w:rsidR="006459D3" w:rsidRPr="00710A8A">
        <w:rPr>
          <w:rFonts w:ascii="Segoe UI" w:hAnsi="Segoe UI" w:cs="Segoe UI"/>
          <w:bCs/>
          <w:u w:val="single"/>
        </w:rPr>
        <w:t xml:space="preserve">deney laboratuvarı olma yeterliliğini sağladı </w:t>
      </w:r>
      <w:r w:rsidRPr="00710A8A">
        <w:rPr>
          <w:rFonts w:ascii="Segoe UI" w:hAnsi="Segoe UI" w:cs="Segoe UI"/>
          <w:bCs/>
          <w:u w:val="single"/>
        </w:rPr>
        <w:t xml:space="preserve"> </w:t>
      </w:r>
    </w:p>
    <w:p w14:paraId="5FCFD602" w14:textId="77777777" w:rsidR="00AA2ADD" w:rsidRPr="00710A8A" w:rsidRDefault="00AA2ADD" w:rsidP="00B938CC">
      <w:pPr>
        <w:jc w:val="center"/>
        <w:rPr>
          <w:rFonts w:ascii="Segoe UI" w:hAnsi="Segoe UI" w:cs="Segoe UI"/>
          <w:b/>
          <w:bCs/>
          <w:sz w:val="28"/>
          <w:szCs w:val="28"/>
        </w:rPr>
      </w:pPr>
    </w:p>
    <w:p w14:paraId="315FF903" w14:textId="5A2D4B2F" w:rsidR="00AA2ADD" w:rsidRPr="00710A8A" w:rsidRDefault="00AA2ADD" w:rsidP="00B938CC">
      <w:pPr>
        <w:jc w:val="center"/>
        <w:rPr>
          <w:rStyle w:val="Gl"/>
          <w:rFonts w:ascii="Segoe UI" w:hAnsi="Segoe UI" w:cs="Segoe UI"/>
          <w:color w:val="000000"/>
          <w:sz w:val="32"/>
          <w:szCs w:val="32"/>
        </w:rPr>
      </w:pPr>
      <w:r w:rsidRPr="00710A8A">
        <w:rPr>
          <w:rStyle w:val="Gl"/>
          <w:rFonts w:ascii="Segoe UI" w:hAnsi="Segoe UI" w:cs="Segoe UI"/>
          <w:color w:val="000000"/>
          <w:sz w:val="32"/>
          <w:szCs w:val="32"/>
        </w:rPr>
        <w:t>Zorlu Enerji Kalibrasyon Merkezi</w:t>
      </w:r>
      <w:r w:rsidR="00BC35B1" w:rsidRPr="00710A8A">
        <w:rPr>
          <w:rStyle w:val="Gl"/>
          <w:rFonts w:ascii="Segoe UI" w:hAnsi="Segoe UI" w:cs="Segoe UI"/>
          <w:color w:val="000000"/>
          <w:sz w:val="32"/>
          <w:szCs w:val="32"/>
        </w:rPr>
        <w:t>,</w:t>
      </w:r>
      <w:r w:rsidRPr="00710A8A">
        <w:rPr>
          <w:rStyle w:val="Gl"/>
          <w:rFonts w:ascii="Segoe UI" w:hAnsi="Segoe UI" w:cs="Segoe UI"/>
          <w:color w:val="000000"/>
          <w:sz w:val="32"/>
          <w:szCs w:val="32"/>
        </w:rPr>
        <w:t xml:space="preserve"> deney laboratuvarları </w:t>
      </w:r>
      <w:r w:rsidR="0040203F" w:rsidRPr="00710A8A">
        <w:rPr>
          <w:rStyle w:val="Gl"/>
          <w:rFonts w:ascii="Segoe UI" w:hAnsi="Segoe UI" w:cs="Segoe UI"/>
          <w:color w:val="000000"/>
          <w:sz w:val="32"/>
          <w:szCs w:val="32"/>
        </w:rPr>
        <w:t>yeterliliğini uluslararası ölçekte kanıtladı</w:t>
      </w:r>
    </w:p>
    <w:p w14:paraId="49E0B3C4" w14:textId="77777777" w:rsidR="00AA2ADD" w:rsidRPr="00710A8A" w:rsidRDefault="00AA2ADD" w:rsidP="00B938CC">
      <w:pPr>
        <w:jc w:val="center"/>
        <w:rPr>
          <w:rStyle w:val="Gl"/>
          <w:rFonts w:ascii="Segoe UI" w:hAnsi="Segoe UI" w:cs="Segoe UI"/>
          <w:color w:val="000000"/>
        </w:rPr>
      </w:pPr>
    </w:p>
    <w:p w14:paraId="38F0759C" w14:textId="41EA37A6" w:rsidR="0040203F" w:rsidRPr="00710A8A" w:rsidRDefault="00864E8D" w:rsidP="0040203F">
      <w:pPr>
        <w:jc w:val="center"/>
        <w:rPr>
          <w:rFonts w:ascii="Segoe UI" w:hAnsi="Segoe UI" w:cs="Segoe UI"/>
          <w:b/>
        </w:rPr>
      </w:pPr>
      <w:r w:rsidRPr="00710A8A">
        <w:rPr>
          <w:rStyle w:val="Gl"/>
          <w:rFonts w:ascii="Segoe UI" w:hAnsi="Segoe UI" w:cs="Segoe UI"/>
          <w:color w:val="000000"/>
        </w:rPr>
        <w:t xml:space="preserve">Türkiye’nin yenilebilir enerji alanındaki öncü şirketlerinden Zorlu Enerji’nin </w:t>
      </w:r>
      <w:r w:rsidRPr="00710A8A">
        <w:rPr>
          <w:rFonts w:ascii="Segoe UI" w:hAnsi="Segoe UI" w:cs="Segoe UI"/>
          <w:b/>
        </w:rPr>
        <w:t>Gaziantep Organize Sanayi Bölgesi’nde</w:t>
      </w:r>
      <w:r w:rsidR="00DA2661" w:rsidRPr="00710A8A">
        <w:rPr>
          <w:rFonts w:ascii="Segoe UI" w:hAnsi="Segoe UI" w:cs="Segoe UI"/>
          <w:b/>
        </w:rPr>
        <w:t xml:space="preserve"> sayaç ve </w:t>
      </w:r>
      <w:proofErr w:type="spellStart"/>
      <w:r w:rsidR="00641991" w:rsidRPr="00710A8A">
        <w:rPr>
          <w:rFonts w:ascii="Segoe UI" w:hAnsi="Segoe UI" w:cs="Segoe UI"/>
          <w:b/>
        </w:rPr>
        <w:t>transmitter</w:t>
      </w:r>
      <w:proofErr w:type="spellEnd"/>
      <w:r w:rsidR="00641991" w:rsidRPr="00710A8A">
        <w:rPr>
          <w:rFonts w:ascii="Segoe UI" w:hAnsi="Segoe UI" w:cs="Segoe UI"/>
          <w:b/>
        </w:rPr>
        <w:t xml:space="preserve"> </w:t>
      </w:r>
      <w:r w:rsidRPr="00710A8A">
        <w:rPr>
          <w:rFonts w:ascii="Segoe UI" w:hAnsi="Segoe UI" w:cs="Segoe UI"/>
          <w:b/>
        </w:rPr>
        <w:t>faaliyet</w:t>
      </w:r>
      <w:r w:rsidR="00DA2661" w:rsidRPr="00710A8A">
        <w:rPr>
          <w:rFonts w:ascii="Segoe UI" w:hAnsi="Segoe UI" w:cs="Segoe UI"/>
          <w:b/>
        </w:rPr>
        <w:t>leri</w:t>
      </w:r>
      <w:r w:rsidRPr="00710A8A">
        <w:rPr>
          <w:rFonts w:ascii="Segoe UI" w:hAnsi="Segoe UI" w:cs="Segoe UI"/>
          <w:b/>
        </w:rPr>
        <w:t xml:space="preserve"> gösteren Kalibrasyon Merkezi</w:t>
      </w:r>
      <w:r w:rsidR="005F26A1" w:rsidRPr="00710A8A">
        <w:rPr>
          <w:rFonts w:ascii="Segoe UI" w:hAnsi="Segoe UI" w:cs="Segoe UI"/>
          <w:b/>
        </w:rPr>
        <w:t>,</w:t>
      </w:r>
      <w:r w:rsidRPr="00710A8A">
        <w:rPr>
          <w:rFonts w:ascii="Segoe UI" w:hAnsi="Segoe UI" w:cs="Segoe UI"/>
          <w:b/>
        </w:rPr>
        <w:t xml:space="preserve"> </w:t>
      </w:r>
      <w:r w:rsidR="005E7D6A" w:rsidRPr="00710A8A">
        <w:rPr>
          <w:rFonts w:ascii="Segoe UI" w:hAnsi="Segoe UI" w:cs="Segoe UI"/>
          <w:b/>
        </w:rPr>
        <w:t>deney faaliyetlerindeki güvenilirliğini bir adım öteye taşıdı.</w:t>
      </w:r>
    </w:p>
    <w:p w14:paraId="47DEC308" w14:textId="7613359C" w:rsidR="004D0DB1" w:rsidRDefault="00AA2ADD" w:rsidP="0040203F">
      <w:pPr>
        <w:jc w:val="center"/>
        <w:rPr>
          <w:rFonts w:ascii="Segoe UI" w:hAnsi="Segoe UI" w:cs="Segoe UI"/>
          <w:b/>
        </w:rPr>
      </w:pPr>
      <w:r w:rsidRPr="00710A8A">
        <w:rPr>
          <w:rFonts w:ascii="Segoe UI" w:hAnsi="Segoe UI" w:cs="Segoe UI"/>
          <w:b/>
        </w:rPr>
        <w:t>TÜRKAK tarafından deney laboratuvarları</w:t>
      </w:r>
      <w:r w:rsidR="00D95E91" w:rsidRPr="00710A8A">
        <w:rPr>
          <w:rFonts w:ascii="Segoe UI" w:hAnsi="Segoe UI" w:cs="Segoe UI"/>
          <w:b/>
        </w:rPr>
        <w:t>nın</w:t>
      </w:r>
      <w:r w:rsidRPr="00710A8A">
        <w:rPr>
          <w:rFonts w:ascii="Segoe UI" w:hAnsi="Segoe UI" w:cs="Segoe UI"/>
          <w:b/>
        </w:rPr>
        <w:t xml:space="preserve"> yeterliliği </w:t>
      </w:r>
      <w:r w:rsidR="00F04842" w:rsidRPr="00710A8A">
        <w:rPr>
          <w:rFonts w:ascii="Segoe UI" w:hAnsi="Segoe UI" w:cs="Segoe UI"/>
          <w:b/>
        </w:rPr>
        <w:t xml:space="preserve">sağlayan </w:t>
      </w:r>
      <w:r w:rsidRPr="00710A8A">
        <w:rPr>
          <w:rFonts w:ascii="Segoe UI" w:hAnsi="Segoe UI" w:cs="Segoe UI"/>
          <w:b/>
        </w:rPr>
        <w:t xml:space="preserve">Zorlu Enerji Kalibrasyon Merkezi, </w:t>
      </w:r>
      <w:r w:rsidR="0040203F" w:rsidRPr="00710A8A">
        <w:rPr>
          <w:rFonts w:ascii="Segoe UI" w:hAnsi="Segoe UI" w:cs="Segoe UI"/>
          <w:b/>
        </w:rPr>
        <w:t xml:space="preserve">deney sonuçlarındaki geçerliliğini sadece ulusal ölçekte değil uluslararası ölçekte de kanıtlayarak, </w:t>
      </w:r>
      <w:r w:rsidR="00ED6D79" w:rsidRPr="00710A8A">
        <w:rPr>
          <w:rFonts w:ascii="Segoe UI" w:hAnsi="Segoe UI" w:cs="Segoe UI"/>
          <w:b/>
        </w:rPr>
        <w:t>Türkiye’nin doğusun</w:t>
      </w:r>
      <w:r w:rsidR="007676B3" w:rsidRPr="00710A8A">
        <w:rPr>
          <w:rFonts w:ascii="Segoe UI" w:hAnsi="Segoe UI" w:cs="Segoe UI"/>
          <w:b/>
        </w:rPr>
        <w:t>da yer alan</w:t>
      </w:r>
      <w:r w:rsidR="00B938CC" w:rsidRPr="00710A8A">
        <w:rPr>
          <w:rFonts w:ascii="Segoe UI" w:hAnsi="Segoe UI" w:cs="Segoe UI"/>
          <w:b/>
        </w:rPr>
        <w:t xml:space="preserve"> ilk ve tek</w:t>
      </w:r>
      <w:r w:rsidR="00F04842" w:rsidRPr="00710A8A">
        <w:rPr>
          <w:rFonts w:ascii="Segoe UI" w:hAnsi="Segoe UI" w:cs="Segoe UI"/>
          <w:b/>
        </w:rPr>
        <w:t xml:space="preserve"> doğalgaz sayaçları deney</w:t>
      </w:r>
      <w:r w:rsidR="00AC339A" w:rsidRPr="00710A8A">
        <w:rPr>
          <w:rFonts w:ascii="Segoe UI" w:hAnsi="Segoe UI" w:cs="Segoe UI"/>
          <w:b/>
        </w:rPr>
        <w:t xml:space="preserve"> laboratuvar</w:t>
      </w:r>
      <w:r w:rsidR="005E7D6A" w:rsidRPr="00710A8A">
        <w:rPr>
          <w:rFonts w:ascii="Segoe UI" w:hAnsi="Segoe UI" w:cs="Segoe UI"/>
          <w:b/>
        </w:rPr>
        <w:t>ı</w:t>
      </w:r>
      <w:r w:rsidRPr="00710A8A">
        <w:rPr>
          <w:rFonts w:ascii="Segoe UI" w:hAnsi="Segoe UI" w:cs="Segoe UI"/>
          <w:b/>
        </w:rPr>
        <w:t xml:space="preserve"> olarak tescillendi</w:t>
      </w:r>
      <w:r w:rsidR="00A6286A">
        <w:rPr>
          <w:rFonts w:ascii="Segoe UI" w:hAnsi="Segoe UI" w:cs="Segoe UI"/>
          <w:b/>
        </w:rPr>
        <w:t>.</w:t>
      </w:r>
    </w:p>
    <w:p w14:paraId="2815B19C" w14:textId="77777777" w:rsidR="005E7D6A" w:rsidRDefault="005E7D6A" w:rsidP="00550FA4">
      <w:pPr>
        <w:rPr>
          <w:rFonts w:ascii="Segoe UI" w:hAnsi="Segoe UI" w:cs="Segoe UI"/>
          <w:b/>
        </w:rPr>
      </w:pPr>
    </w:p>
    <w:p w14:paraId="27C0732D" w14:textId="39AEA256" w:rsidR="007676B3" w:rsidRDefault="00855077" w:rsidP="00C62EA4">
      <w:pPr>
        <w:jc w:val="both"/>
        <w:rPr>
          <w:rFonts w:ascii="Segoe UI" w:hAnsi="Segoe UI" w:cs="Segoe UI"/>
          <w:bCs/>
        </w:rPr>
      </w:pPr>
      <w:r w:rsidRPr="00855077">
        <w:rPr>
          <w:rFonts w:ascii="Segoe UI" w:hAnsi="Segoe UI" w:cs="Segoe UI"/>
          <w:bCs/>
        </w:rPr>
        <w:t xml:space="preserve">Zorlu Enerji’nin </w:t>
      </w:r>
      <w:r w:rsidR="00E6090F" w:rsidRPr="00E6090F">
        <w:rPr>
          <w:rFonts w:ascii="Segoe UI" w:hAnsi="Segoe UI" w:cs="Segoe UI"/>
          <w:bCs/>
        </w:rPr>
        <w:t>Gaziantep Organize Sanayi Bölgesi’nde</w:t>
      </w:r>
      <w:r w:rsidR="00AC339A">
        <w:rPr>
          <w:rFonts w:ascii="Segoe UI" w:hAnsi="Segoe UI" w:cs="Segoe UI"/>
          <w:bCs/>
        </w:rPr>
        <w:t xml:space="preserve"> kurduğu Kalibrasyon Merkezi</w:t>
      </w:r>
      <w:r w:rsidR="009F550F">
        <w:rPr>
          <w:rFonts w:ascii="Segoe UI" w:hAnsi="Segoe UI" w:cs="Segoe UI"/>
          <w:bCs/>
        </w:rPr>
        <w:t xml:space="preserve"> </w:t>
      </w:r>
      <w:r w:rsidR="009F550F" w:rsidRPr="009F550F">
        <w:rPr>
          <w:rFonts w:ascii="Segoe UI" w:hAnsi="Segoe UI" w:cs="Segoe UI"/>
          <w:bCs/>
        </w:rPr>
        <w:t>deney laboratuvarlarının yeterliliği</w:t>
      </w:r>
      <w:r w:rsidR="007676B3">
        <w:rPr>
          <w:rFonts w:ascii="Segoe UI" w:hAnsi="Segoe UI" w:cs="Segoe UI"/>
          <w:bCs/>
        </w:rPr>
        <w:t>,</w:t>
      </w:r>
      <w:r w:rsidR="009F550F" w:rsidRPr="009F550F">
        <w:rPr>
          <w:rFonts w:ascii="Segoe UI" w:hAnsi="Segoe UI" w:cs="Segoe UI"/>
          <w:bCs/>
        </w:rPr>
        <w:t xml:space="preserve"> </w:t>
      </w:r>
      <w:r w:rsidR="00B938CC" w:rsidRPr="00B938CC">
        <w:rPr>
          <w:rFonts w:ascii="Segoe UI" w:hAnsi="Segoe UI" w:cs="Segoe UI"/>
          <w:bCs/>
        </w:rPr>
        <w:t xml:space="preserve">TÜRKAK (Türk Akreditasyon Kurumu) tarafından </w:t>
      </w:r>
      <w:r w:rsidR="00F04842">
        <w:rPr>
          <w:rFonts w:ascii="Segoe UI" w:hAnsi="Segoe UI" w:cs="Segoe UI"/>
          <w:bCs/>
        </w:rPr>
        <w:t>yeterli görüldü</w:t>
      </w:r>
      <w:r w:rsidR="00641991">
        <w:rPr>
          <w:rFonts w:ascii="Segoe UI" w:hAnsi="Segoe UI" w:cs="Segoe UI"/>
          <w:bCs/>
        </w:rPr>
        <w:t>.</w:t>
      </w:r>
      <w:r w:rsidR="00F04842">
        <w:rPr>
          <w:rFonts w:ascii="Segoe UI" w:hAnsi="Segoe UI" w:cs="Segoe UI"/>
          <w:bCs/>
        </w:rPr>
        <w:t xml:space="preserve"> </w:t>
      </w:r>
      <w:r w:rsidR="00F04842" w:rsidRPr="00AC339A">
        <w:rPr>
          <w:rFonts w:ascii="Segoe UI" w:hAnsi="Segoe UI" w:cs="Segoe UI"/>
          <w:bCs/>
        </w:rPr>
        <w:t>T.C Sanayi ve Teknoloji Bakanlığı tarafından Gaz Sayaçları Tamir ve Ayar İstasyonu olarak yetkilendirilmiş</w:t>
      </w:r>
      <w:r w:rsidR="00F04842">
        <w:rPr>
          <w:rFonts w:ascii="Segoe UI" w:hAnsi="Segoe UI" w:cs="Segoe UI"/>
          <w:bCs/>
        </w:rPr>
        <w:t xml:space="preserve"> olan Kalibrasyon Merkezi</w:t>
      </w:r>
      <w:r w:rsidR="00824994">
        <w:rPr>
          <w:rFonts w:ascii="Segoe UI" w:hAnsi="Segoe UI" w:cs="Segoe UI"/>
          <w:bCs/>
        </w:rPr>
        <w:t>,</w:t>
      </w:r>
      <w:r w:rsidR="00F04842">
        <w:rPr>
          <w:rFonts w:ascii="Segoe UI" w:hAnsi="Segoe UI" w:cs="Segoe UI"/>
          <w:bCs/>
        </w:rPr>
        <w:t xml:space="preserve"> </w:t>
      </w:r>
      <w:proofErr w:type="spellStart"/>
      <w:r w:rsidR="00F04842">
        <w:rPr>
          <w:rFonts w:ascii="Segoe UI" w:hAnsi="Segoe UI" w:cs="Segoe UI"/>
          <w:bCs/>
        </w:rPr>
        <w:t>TÜRK</w:t>
      </w:r>
      <w:r w:rsidR="00F04842" w:rsidRPr="005E7D6A">
        <w:rPr>
          <w:rFonts w:ascii="Segoe UI" w:hAnsi="Segoe UI" w:cs="Segoe UI"/>
          <w:bCs/>
        </w:rPr>
        <w:t>AK’ın</w:t>
      </w:r>
      <w:proofErr w:type="spellEnd"/>
      <w:r w:rsidR="00F04842" w:rsidRPr="009F550F">
        <w:rPr>
          <w:rFonts w:ascii="Segoe UI" w:hAnsi="Segoe UI" w:cs="Segoe UI"/>
          <w:bCs/>
        </w:rPr>
        <w:t xml:space="preserve"> </w:t>
      </w:r>
      <w:r w:rsidR="00F04842">
        <w:rPr>
          <w:rFonts w:ascii="Segoe UI" w:hAnsi="Segoe UI" w:cs="Segoe UI"/>
          <w:bCs/>
        </w:rPr>
        <w:t xml:space="preserve">TS EN ISO/IEC 17025 Standardına uygun olarak Türkiye’nin doğusunun </w:t>
      </w:r>
      <w:r w:rsidR="00F04842" w:rsidRPr="00B938CC">
        <w:rPr>
          <w:rFonts w:ascii="Segoe UI" w:hAnsi="Segoe UI" w:cs="Segoe UI"/>
          <w:bCs/>
        </w:rPr>
        <w:t>ilk ve tek</w:t>
      </w:r>
      <w:r w:rsidR="00F04842">
        <w:rPr>
          <w:rFonts w:ascii="Segoe UI" w:hAnsi="Segoe UI" w:cs="Segoe UI"/>
          <w:bCs/>
        </w:rPr>
        <w:t xml:space="preserve"> merkezi olarak</w:t>
      </w:r>
      <w:r w:rsidR="00F04842" w:rsidRPr="00E04248">
        <w:rPr>
          <w:rFonts w:ascii="Segoe UI" w:hAnsi="Segoe UI" w:cs="Segoe UI"/>
          <w:bCs/>
        </w:rPr>
        <w:t xml:space="preserve"> </w:t>
      </w:r>
      <w:r w:rsidR="00824994">
        <w:rPr>
          <w:rFonts w:ascii="Segoe UI" w:hAnsi="Segoe UI" w:cs="Segoe UI"/>
          <w:bCs/>
        </w:rPr>
        <w:t>yeterlilik sağladı.</w:t>
      </w:r>
    </w:p>
    <w:p w14:paraId="4DD1AB60" w14:textId="661C5577" w:rsidR="00213DB2" w:rsidRDefault="007676B3" w:rsidP="00C62EA4">
      <w:pPr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Zorlu Enerji Kalibrasyon Merkezi, d</w:t>
      </w:r>
      <w:r w:rsidR="00C62EA4" w:rsidRPr="009F550F">
        <w:rPr>
          <w:rFonts w:ascii="Segoe UI" w:hAnsi="Segoe UI" w:cs="Segoe UI"/>
          <w:bCs/>
        </w:rPr>
        <w:t>eney sonuçlarındaki geçerliliğini sadece ulusal ölçekte değil uluslararası ölçekte de kanıtlayarak</w:t>
      </w:r>
      <w:r w:rsidR="00C62EA4">
        <w:rPr>
          <w:rFonts w:ascii="Segoe UI" w:hAnsi="Segoe UI" w:cs="Segoe UI"/>
          <w:bCs/>
        </w:rPr>
        <w:t>,</w:t>
      </w:r>
      <w:r w:rsidR="0040203F">
        <w:rPr>
          <w:rFonts w:ascii="Segoe UI" w:hAnsi="Segoe UI" w:cs="Segoe UI"/>
          <w:bCs/>
        </w:rPr>
        <w:t xml:space="preserve"> </w:t>
      </w:r>
      <w:r w:rsidR="00C62EA4" w:rsidRPr="009F550F">
        <w:rPr>
          <w:rFonts w:ascii="Segoe UI" w:hAnsi="Segoe UI" w:cs="Segoe UI"/>
          <w:bCs/>
        </w:rPr>
        <w:t>deney laboratuvarları sınıflandırılmasında bir üst b</w:t>
      </w:r>
      <w:r w:rsidR="00501BBB">
        <w:rPr>
          <w:rFonts w:ascii="Segoe UI" w:hAnsi="Segoe UI" w:cs="Segoe UI"/>
          <w:bCs/>
        </w:rPr>
        <w:t xml:space="preserve">asamakta olduğunu </w:t>
      </w:r>
      <w:r>
        <w:rPr>
          <w:rFonts w:ascii="Segoe UI" w:hAnsi="Segoe UI" w:cs="Segoe UI"/>
          <w:bCs/>
        </w:rPr>
        <w:t>kanıtlamış oldu</w:t>
      </w:r>
      <w:r w:rsidR="00501BBB">
        <w:rPr>
          <w:rFonts w:ascii="Segoe UI" w:hAnsi="Segoe UI" w:cs="Segoe UI"/>
          <w:bCs/>
        </w:rPr>
        <w:t>.</w:t>
      </w:r>
    </w:p>
    <w:p w14:paraId="7B403137" w14:textId="77777777" w:rsidR="00213DB2" w:rsidRDefault="00213DB2" w:rsidP="00C62EA4">
      <w:pPr>
        <w:jc w:val="both"/>
        <w:rPr>
          <w:rFonts w:ascii="Segoe UI" w:hAnsi="Segoe UI" w:cs="Segoe UI"/>
          <w:bCs/>
        </w:rPr>
      </w:pPr>
    </w:p>
    <w:p w14:paraId="3EACC741" w14:textId="59EDA613" w:rsidR="002556C8" w:rsidRPr="002556C8" w:rsidRDefault="002556C8" w:rsidP="00C62EA4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Kalibrasyon Merkezi,</w:t>
      </w:r>
      <w:r w:rsidRPr="002556C8">
        <w:rPr>
          <w:rFonts w:ascii="Segoe UI" w:hAnsi="Segoe UI" w:cs="Segoe UI"/>
          <w:b/>
          <w:bCs/>
        </w:rPr>
        <w:t xml:space="preserve"> bilimsel ve evrensel olan deney metotları</w:t>
      </w:r>
      <w:r>
        <w:rPr>
          <w:rFonts w:ascii="Segoe UI" w:hAnsi="Segoe UI" w:cs="Segoe UI"/>
          <w:b/>
          <w:bCs/>
        </w:rPr>
        <w:t xml:space="preserve"> kullanıyor</w:t>
      </w:r>
    </w:p>
    <w:p w14:paraId="52076530" w14:textId="603CB063" w:rsidR="005117E2" w:rsidRDefault="005117E2" w:rsidP="005117E2">
      <w:pPr>
        <w:jc w:val="both"/>
        <w:rPr>
          <w:rFonts w:ascii="Segoe UI" w:hAnsi="Segoe UI" w:cs="Segoe UI"/>
          <w:bCs/>
        </w:rPr>
      </w:pPr>
      <w:proofErr w:type="spellStart"/>
      <w:r w:rsidRPr="005117E2">
        <w:rPr>
          <w:rFonts w:ascii="Segoe UI" w:hAnsi="Segoe UI" w:cs="Segoe UI"/>
          <w:bCs/>
        </w:rPr>
        <w:t>TÜRKAK’tan</w:t>
      </w:r>
      <w:proofErr w:type="spellEnd"/>
      <w:r w:rsidRPr="005117E2">
        <w:rPr>
          <w:rFonts w:ascii="Segoe UI" w:hAnsi="Segoe UI" w:cs="Segoe UI"/>
          <w:bCs/>
        </w:rPr>
        <w:t xml:space="preserve"> aldığı </w:t>
      </w:r>
      <w:r w:rsidR="00F04842">
        <w:rPr>
          <w:rFonts w:ascii="Segoe UI" w:hAnsi="Segoe UI" w:cs="Segoe UI"/>
          <w:bCs/>
        </w:rPr>
        <w:t xml:space="preserve">yeterlilikle </w:t>
      </w:r>
      <w:r w:rsidR="00501BBB">
        <w:rPr>
          <w:rFonts w:ascii="Segoe UI" w:hAnsi="Segoe UI" w:cs="Segoe UI"/>
          <w:bCs/>
        </w:rPr>
        <w:t>u</w:t>
      </w:r>
      <w:r w:rsidR="00501BBB" w:rsidRPr="005117E2">
        <w:rPr>
          <w:rFonts w:ascii="Segoe UI" w:hAnsi="Segoe UI" w:cs="Segoe UI"/>
          <w:bCs/>
        </w:rPr>
        <w:t>lusal ve uluslararası platformda bilimsel ve evrensel o</w:t>
      </w:r>
      <w:r w:rsidR="00501BBB">
        <w:rPr>
          <w:rFonts w:ascii="Segoe UI" w:hAnsi="Segoe UI" w:cs="Segoe UI"/>
          <w:bCs/>
        </w:rPr>
        <w:t>lan deney metotları kullandığı</w:t>
      </w:r>
      <w:r w:rsidR="00501BBB" w:rsidRPr="005117E2">
        <w:rPr>
          <w:rFonts w:ascii="Segoe UI" w:hAnsi="Segoe UI" w:cs="Segoe UI"/>
          <w:bCs/>
        </w:rPr>
        <w:t xml:space="preserve"> </w:t>
      </w:r>
      <w:r w:rsidRPr="007676B3">
        <w:rPr>
          <w:rFonts w:ascii="Segoe UI" w:hAnsi="Segoe UI" w:cs="Segoe UI"/>
          <w:bCs/>
        </w:rPr>
        <w:t xml:space="preserve">kabul gören Kalibrasyon Merkezi, ölçümlerin izlenebilirliği açısından </w:t>
      </w:r>
      <w:r w:rsidR="00501BBB" w:rsidRPr="007676B3">
        <w:rPr>
          <w:rFonts w:ascii="Segoe UI" w:hAnsi="Segoe UI" w:cs="Segoe UI"/>
          <w:bCs/>
        </w:rPr>
        <w:t xml:space="preserve">da </w:t>
      </w:r>
      <w:r w:rsidRPr="007676B3">
        <w:rPr>
          <w:rFonts w:ascii="Segoe UI" w:hAnsi="Segoe UI" w:cs="Segoe UI"/>
          <w:bCs/>
        </w:rPr>
        <w:t xml:space="preserve">güvenilirliğini </w:t>
      </w:r>
      <w:r w:rsidR="007676B3" w:rsidRPr="007676B3">
        <w:rPr>
          <w:rFonts w:ascii="Segoe UI" w:hAnsi="Segoe UI" w:cs="Segoe UI"/>
          <w:bCs/>
        </w:rPr>
        <w:t>ispatla</w:t>
      </w:r>
      <w:r w:rsidR="00641991">
        <w:rPr>
          <w:rFonts w:ascii="Segoe UI" w:hAnsi="Segoe UI" w:cs="Segoe UI"/>
          <w:bCs/>
        </w:rPr>
        <w:t>yarak</w:t>
      </w:r>
      <w:r w:rsidRPr="007676B3">
        <w:rPr>
          <w:rFonts w:ascii="Segoe UI" w:hAnsi="Segoe UI" w:cs="Segoe UI"/>
          <w:bCs/>
        </w:rPr>
        <w:t xml:space="preserve"> </w:t>
      </w:r>
      <w:r w:rsidR="00641991">
        <w:rPr>
          <w:rFonts w:ascii="Segoe UI" w:hAnsi="Segoe UI" w:cs="Segoe UI"/>
          <w:bCs/>
        </w:rPr>
        <w:t xml:space="preserve">uluslararası </w:t>
      </w:r>
      <w:r w:rsidR="00641991" w:rsidRPr="00641991">
        <w:rPr>
          <w:rFonts w:ascii="Segoe UI" w:hAnsi="Segoe UI" w:cs="Segoe UI"/>
          <w:bCs/>
        </w:rPr>
        <w:t>standartlardaki laboratuvarlarla eş değer olduğu</w:t>
      </w:r>
      <w:r w:rsidR="00641991">
        <w:rPr>
          <w:rFonts w:ascii="Segoe UI" w:hAnsi="Segoe UI" w:cs="Segoe UI"/>
          <w:bCs/>
        </w:rPr>
        <w:t>nu kanıtladı.</w:t>
      </w:r>
    </w:p>
    <w:p w14:paraId="6D87A37E" w14:textId="77777777" w:rsidR="002556C8" w:rsidRDefault="002556C8" w:rsidP="00855077">
      <w:pPr>
        <w:jc w:val="both"/>
        <w:rPr>
          <w:rFonts w:ascii="Segoe UI" w:hAnsi="Segoe UI" w:cs="Segoe UI"/>
          <w:bCs/>
        </w:rPr>
      </w:pPr>
    </w:p>
    <w:p w14:paraId="4B178718" w14:textId="7B96883E" w:rsidR="00FD33FB" w:rsidRDefault="00C62EA4" w:rsidP="00855077">
      <w:pPr>
        <w:jc w:val="both"/>
        <w:rPr>
          <w:rFonts w:ascii="Segoe UI" w:hAnsi="Segoe UI" w:cs="Segoe UI"/>
          <w:bCs/>
        </w:rPr>
      </w:pPr>
      <w:r w:rsidRPr="00C62EA4">
        <w:rPr>
          <w:rFonts w:ascii="Segoe UI" w:hAnsi="Segoe UI" w:cs="Segoe UI"/>
          <w:bCs/>
        </w:rPr>
        <w:t>TS EN ISO/IEC 17025 Standardının maddelerinden olan gizlilik, tarafsızlık, bağımsızlık gibi ilkeler konusunda da denetimden geçerek tam bir kalite politik</w:t>
      </w:r>
      <w:r w:rsidR="005117E2">
        <w:rPr>
          <w:rFonts w:ascii="Segoe UI" w:hAnsi="Segoe UI" w:cs="Segoe UI"/>
          <w:bCs/>
        </w:rPr>
        <w:t>ası benimsediğini ispatlayan Kalibrasyon Merkezi, a</w:t>
      </w:r>
      <w:r w:rsidR="005117E2" w:rsidRPr="005117E2">
        <w:rPr>
          <w:rFonts w:ascii="Segoe UI" w:hAnsi="Segoe UI" w:cs="Segoe UI"/>
          <w:bCs/>
        </w:rPr>
        <w:t>kreditasyon çalışmaları sürecinde TÜBİTAK UME (Ulus</w:t>
      </w:r>
      <w:r w:rsidR="00D95E91">
        <w:rPr>
          <w:rFonts w:ascii="Segoe UI" w:hAnsi="Segoe UI" w:cs="Segoe UI"/>
          <w:bCs/>
        </w:rPr>
        <w:t xml:space="preserve">al </w:t>
      </w:r>
      <w:r w:rsidR="005117E2" w:rsidRPr="005117E2">
        <w:rPr>
          <w:rFonts w:ascii="Segoe UI" w:hAnsi="Segoe UI" w:cs="Segoe UI"/>
          <w:bCs/>
        </w:rPr>
        <w:t xml:space="preserve">Metroloji Enstitüsü) </w:t>
      </w:r>
      <w:r w:rsidR="005117E2">
        <w:rPr>
          <w:rFonts w:ascii="Segoe UI" w:hAnsi="Segoe UI" w:cs="Segoe UI"/>
          <w:bCs/>
        </w:rPr>
        <w:t>tarafından yapılan l</w:t>
      </w:r>
      <w:r w:rsidR="005117E2" w:rsidRPr="005117E2">
        <w:rPr>
          <w:rFonts w:ascii="Segoe UI" w:hAnsi="Segoe UI" w:cs="Segoe UI"/>
          <w:bCs/>
        </w:rPr>
        <w:t xml:space="preserve">aboratuvarlar arası karşılaştırma deneylerinde de </w:t>
      </w:r>
      <w:bookmarkStart w:id="0" w:name="_GoBack"/>
      <w:bookmarkEnd w:id="0"/>
      <w:r w:rsidR="00F04842">
        <w:rPr>
          <w:rFonts w:ascii="Segoe UI" w:hAnsi="Segoe UI" w:cs="Segoe UI"/>
          <w:bCs/>
        </w:rPr>
        <w:t>doğru ve kesin sonuçlar verdiğini  ispatlamış oldu</w:t>
      </w:r>
    </w:p>
    <w:p w14:paraId="1094332A" w14:textId="77777777" w:rsidR="00FD33FB" w:rsidRDefault="00FD33FB" w:rsidP="00855077">
      <w:pPr>
        <w:jc w:val="both"/>
        <w:rPr>
          <w:rFonts w:ascii="Segoe UI" w:hAnsi="Segoe UI" w:cs="Segoe UI"/>
          <w:bCs/>
        </w:rPr>
      </w:pPr>
    </w:p>
    <w:p w14:paraId="042AADC9" w14:textId="07D13E9B" w:rsidR="00ED6D79" w:rsidRPr="00BF7898" w:rsidRDefault="00BF7898" w:rsidP="00855077">
      <w:pPr>
        <w:jc w:val="both"/>
        <w:rPr>
          <w:rFonts w:ascii="Segoe UI" w:hAnsi="Segoe UI" w:cs="Segoe UI"/>
          <w:b/>
          <w:bCs/>
          <w:sz w:val="18"/>
          <w:szCs w:val="18"/>
        </w:rPr>
      </w:pPr>
      <w:r w:rsidRPr="00BF7898">
        <w:rPr>
          <w:rFonts w:ascii="Segoe UI" w:hAnsi="Segoe UI" w:cs="Segoe UI"/>
          <w:b/>
          <w:bCs/>
          <w:sz w:val="18"/>
          <w:szCs w:val="18"/>
        </w:rPr>
        <w:t xml:space="preserve">Zorlu Enerji </w:t>
      </w:r>
      <w:r w:rsidR="00ED6D79" w:rsidRPr="00BF7898">
        <w:rPr>
          <w:rFonts w:ascii="Segoe UI" w:hAnsi="Segoe UI" w:cs="Segoe UI"/>
          <w:b/>
          <w:bCs/>
          <w:sz w:val="18"/>
          <w:szCs w:val="18"/>
        </w:rPr>
        <w:t>Kalibrasyon Merkezi</w:t>
      </w:r>
      <w:r w:rsidRPr="00BF7898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05974039" w14:textId="740313E7" w:rsidR="004A7D06" w:rsidRPr="00BF7898" w:rsidRDefault="00BF7898" w:rsidP="004A7D06">
      <w:pPr>
        <w:jc w:val="both"/>
        <w:rPr>
          <w:rFonts w:ascii="Segoe UI" w:hAnsi="Segoe UI" w:cs="Segoe UI"/>
          <w:bCs/>
          <w:sz w:val="18"/>
          <w:szCs w:val="18"/>
        </w:rPr>
      </w:pPr>
      <w:r w:rsidRPr="00BF7898">
        <w:rPr>
          <w:rFonts w:ascii="Segoe UI" w:hAnsi="Segoe UI" w:cs="Segoe UI"/>
          <w:bCs/>
          <w:sz w:val="18"/>
          <w:szCs w:val="18"/>
        </w:rPr>
        <w:t>S</w:t>
      </w:r>
      <w:r w:rsidR="00FD33FB" w:rsidRPr="00BF7898">
        <w:rPr>
          <w:rFonts w:ascii="Segoe UI" w:hAnsi="Segoe UI" w:cs="Segoe UI"/>
          <w:bCs/>
          <w:sz w:val="18"/>
          <w:szCs w:val="18"/>
        </w:rPr>
        <w:t xml:space="preserve">ayaç ve kalibrasyon faaliyetlerinin yanı sıra RMS-A/B/C tipi istasyonlarda yer alan basınç ve sıcaklık </w:t>
      </w:r>
      <w:proofErr w:type="spellStart"/>
      <w:r w:rsidR="00EA01D1">
        <w:rPr>
          <w:rFonts w:ascii="Segoe UI" w:hAnsi="Segoe UI" w:cs="Segoe UI"/>
          <w:bCs/>
          <w:sz w:val="18"/>
          <w:szCs w:val="18"/>
        </w:rPr>
        <w:t>transmitter</w:t>
      </w:r>
      <w:proofErr w:type="spellEnd"/>
      <w:r w:rsidR="00EA01D1" w:rsidRPr="00BF7898">
        <w:rPr>
          <w:rFonts w:ascii="Segoe UI" w:hAnsi="Segoe UI" w:cs="Segoe UI"/>
          <w:bCs/>
          <w:sz w:val="18"/>
          <w:szCs w:val="18"/>
        </w:rPr>
        <w:t xml:space="preserve"> </w:t>
      </w:r>
      <w:r w:rsidR="00FD33FB" w:rsidRPr="00BF7898">
        <w:rPr>
          <w:rFonts w:ascii="Segoe UI" w:hAnsi="Segoe UI" w:cs="Segoe UI"/>
          <w:bCs/>
          <w:sz w:val="18"/>
          <w:szCs w:val="18"/>
        </w:rPr>
        <w:t xml:space="preserve">kalibrasyonlarını da yenilediği saha tipi çok hassas cihazlarla gerçekleştiren ve doğru ölçüm sonuçlarını </w:t>
      </w:r>
      <w:r w:rsidR="00EA01D1">
        <w:rPr>
          <w:rFonts w:ascii="Segoe UI" w:hAnsi="Segoe UI" w:cs="Segoe UI"/>
          <w:bCs/>
          <w:sz w:val="18"/>
          <w:szCs w:val="18"/>
        </w:rPr>
        <w:t>müşterilerine</w:t>
      </w:r>
      <w:r w:rsidR="00EA01D1" w:rsidRPr="00BF7898">
        <w:rPr>
          <w:rFonts w:ascii="Segoe UI" w:hAnsi="Segoe UI" w:cs="Segoe UI"/>
          <w:bCs/>
          <w:sz w:val="18"/>
          <w:szCs w:val="18"/>
        </w:rPr>
        <w:t xml:space="preserve"> </w:t>
      </w:r>
      <w:r w:rsidR="004A7D06" w:rsidRPr="00BF7898">
        <w:rPr>
          <w:rFonts w:ascii="Segoe UI" w:hAnsi="Segoe UI" w:cs="Segoe UI"/>
          <w:bCs/>
          <w:sz w:val="18"/>
          <w:szCs w:val="18"/>
        </w:rPr>
        <w:t xml:space="preserve">sunan Kalibrasyon Merkezi, 1 Ocak 2022 tarihi itibarıyla </w:t>
      </w:r>
      <w:r>
        <w:rPr>
          <w:rFonts w:ascii="Segoe UI" w:hAnsi="Segoe UI" w:cs="Segoe UI"/>
          <w:bCs/>
          <w:sz w:val="18"/>
          <w:szCs w:val="18"/>
        </w:rPr>
        <w:t>f</w:t>
      </w:r>
      <w:r w:rsidR="004A7D06" w:rsidRPr="00BF7898">
        <w:rPr>
          <w:rFonts w:ascii="Segoe UI" w:hAnsi="Segoe UI" w:cs="Segoe UI"/>
          <w:bCs/>
          <w:sz w:val="18"/>
          <w:szCs w:val="18"/>
        </w:rPr>
        <w:t>aaliyetlerini</w:t>
      </w:r>
      <w:r>
        <w:rPr>
          <w:rFonts w:ascii="Segoe UI" w:hAnsi="Segoe UI" w:cs="Segoe UI"/>
          <w:bCs/>
          <w:sz w:val="18"/>
          <w:szCs w:val="18"/>
        </w:rPr>
        <w:t>,</w:t>
      </w:r>
      <w:r w:rsidR="004A7D06" w:rsidRPr="00BF7898">
        <w:rPr>
          <w:rFonts w:ascii="Segoe UI" w:hAnsi="Segoe UI" w:cs="Segoe UI"/>
          <w:bCs/>
          <w:sz w:val="18"/>
          <w:szCs w:val="18"/>
        </w:rPr>
        <w:t xml:space="preserve"> Zorlu Enerji Dağıtım A.Ş olarak yürütmeye devam edecek.</w:t>
      </w:r>
    </w:p>
    <w:sectPr w:rsidR="004A7D06" w:rsidRPr="00BF78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F8391" w14:textId="77777777" w:rsidR="00E62024" w:rsidRDefault="00E62024" w:rsidP="00FE102F">
      <w:r>
        <w:separator/>
      </w:r>
    </w:p>
  </w:endnote>
  <w:endnote w:type="continuationSeparator" w:id="0">
    <w:p w14:paraId="1AAA73B7" w14:textId="77777777" w:rsidR="00E62024" w:rsidRDefault="00E62024" w:rsidP="00FE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CFF05" w14:textId="77777777" w:rsidR="003E7ECE" w:rsidRDefault="003E7ECE">
    <w:pPr>
      <w:pStyle w:val="Altbilgi"/>
    </w:pPr>
    <w:r w:rsidRPr="00FE102F">
      <w:rPr>
        <w:noProof/>
      </w:rPr>
      <w:drawing>
        <wp:anchor distT="0" distB="0" distL="114300" distR="114300" simplePos="0" relativeHeight="251660288" behindDoc="1" locked="0" layoutInCell="1" allowOverlap="1" wp14:anchorId="382F9A3E" wp14:editId="153D1B3C">
          <wp:simplePos x="0" y="0"/>
          <wp:positionH relativeFrom="page">
            <wp:posOffset>17293</wp:posOffset>
          </wp:positionH>
          <wp:positionV relativeFrom="paragraph">
            <wp:posOffset>-274009</wp:posOffset>
          </wp:positionV>
          <wp:extent cx="7543800" cy="608693"/>
          <wp:effectExtent l="0" t="0" r="0" b="127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608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A4E5A" w14:textId="77777777" w:rsidR="00E62024" w:rsidRDefault="00E62024" w:rsidP="00FE102F">
      <w:r>
        <w:separator/>
      </w:r>
    </w:p>
  </w:footnote>
  <w:footnote w:type="continuationSeparator" w:id="0">
    <w:p w14:paraId="2F016BCD" w14:textId="77777777" w:rsidR="00E62024" w:rsidRDefault="00E62024" w:rsidP="00FE1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7D831" w14:textId="77777777" w:rsidR="003E7ECE" w:rsidRDefault="003E7ECE">
    <w:pPr>
      <w:pStyle w:val="stbilgi"/>
    </w:pPr>
    <w:r w:rsidRPr="00FE102F">
      <w:rPr>
        <w:noProof/>
      </w:rPr>
      <w:drawing>
        <wp:anchor distT="0" distB="0" distL="114300" distR="114300" simplePos="0" relativeHeight="251659264" behindDoc="1" locked="0" layoutInCell="1" allowOverlap="1" wp14:anchorId="50758B0A" wp14:editId="4863D001">
          <wp:simplePos x="0" y="0"/>
          <wp:positionH relativeFrom="page">
            <wp:posOffset>17293</wp:posOffset>
          </wp:positionH>
          <wp:positionV relativeFrom="paragraph">
            <wp:posOffset>-436569</wp:posOffset>
          </wp:positionV>
          <wp:extent cx="7536035" cy="911269"/>
          <wp:effectExtent l="0" t="0" r="8255" b="317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035" cy="911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44C62"/>
    <w:multiLevelType w:val="hybridMultilevel"/>
    <w:tmpl w:val="04F483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94"/>
    <w:rsid w:val="0000353E"/>
    <w:rsid w:val="00005C56"/>
    <w:rsid w:val="000430C8"/>
    <w:rsid w:val="0004332D"/>
    <w:rsid w:val="00051B80"/>
    <w:rsid w:val="00062D4E"/>
    <w:rsid w:val="00070B69"/>
    <w:rsid w:val="000746C9"/>
    <w:rsid w:val="00076728"/>
    <w:rsid w:val="000B0B6B"/>
    <w:rsid w:val="000D75DD"/>
    <w:rsid w:val="000F032C"/>
    <w:rsid w:val="000F072C"/>
    <w:rsid w:val="000F559A"/>
    <w:rsid w:val="000F5B36"/>
    <w:rsid w:val="000F6B47"/>
    <w:rsid w:val="00101804"/>
    <w:rsid w:val="00102A09"/>
    <w:rsid w:val="00107A03"/>
    <w:rsid w:val="00116B6E"/>
    <w:rsid w:val="0012255B"/>
    <w:rsid w:val="0012567B"/>
    <w:rsid w:val="00150808"/>
    <w:rsid w:val="0017169D"/>
    <w:rsid w:val="00190C77"/>
    <w:rsid w:val="00195949"/>
    <w:rsid w:val="001A1C54"/>
    <w:rsid w:val="001A6D94"/>
    <w:rsid w:val="001B772B"/>
    <w:rsid w:val="001C3AD7"/>
    <w:rsid w:val="001C3B6A"/>
    <w:rsid w:val="001C70EF"/>
    <w:rsid w:val="001D74FC"/>
    <w:rsid w:val="001E5A53"/>
    <w:rsid w:val="001F3D10"/>
    <w:rsid w:val="00204422"/>
    <w:rsid w:val="00204480"/>
    <w:rsid w:val="00213DB2"/>
    <w:rsid w:val="00223BA5"/>
    <w:rsid w:val="002266BD"/>
    <w:rsid w:val="00241B3F"/>
    <w:rsid w:val="00247809"/>
    <w:rsid w:val="00251826"/>
    <w:rsid w:val="0025397C"/>
    <w:rsid w:val="002556C8"/>
    <w:rsid w:val="002565DA"/>
    <w:rsid w:val="00275831"/>
    <w:rsid w:val="00296C2E"/>
    <w:rsid w:val="002A4A13"/>
    <w:rsid w:val="002A5A63"/>
    <w:rsid w:val="002A6787"/>
    <w:rsid w:val="002B271A"/>
    <w:rsid w:val="002B4FD2"/>
    <w:rsid w:val="002B52A1"/>
    <w:rsid w:val="002C200C"/>
    <w:rsid w:val="002D1167"/>
    <w:rsid w:val="002D4806"/>
    <w:rsid w:val="002D5EC8"/>
    <w:rsid w:val="002E1052"/>
    <w:rsid w:val="002E1A1C"/>
    <w:rsid w:val="002F4B86"/>
    <w:rsid w:val="00300388"/>
    <w:rsid w:val="0030673A"/>
    <w:rsid w:val="00307737"/>
    <w:rsid w:val="00335AF4"/>
    <w:rsid w:val="00340900"/>
    <w:rsid w:val="00345FBF"/>
    <w:rsid w:val="0035519D"/>
    <w:rsid w:val="00364E5F"/>
    <w:rsid w:val="00365BDB"/>
    <w:rsid w:val="00370832"/>
    <w:rsid w:val="00373135"/>
    <w:rsid w:val="003736C0"/>
    <w:rsid w:val="00373ECD"/>
    <w:rsid w:val="00376954"/>
    <w:rsid w:val="003817D1"/>
    <w:rsid w:val="00394BC9"/>
    <w:rsid w:val="00396F41"/>
    <w:rsid w:val="003970D0"/>
    <w:rsid w:val="003A510D"/>
    <w:rsid w:val="003A6981"/>
    <w:rsid w:val="003B0D3B"/>
    <w:rsid w:val="003B396D"/>
    <w:rsid w:val="003B47E7"/>
    <w:rsid w:val="003C0E84"/>
    <w:rsid w:val="003C2C74"/>
    <w:rsid w:val="003C5B67"/>
    <w:rsid w:val="003C6D51"/>
    <w:rsid w:val="003D4F9A"/>
    <w:rsid w:val="003D51A7"/>
    <w:rsid w:val="003E6AB7"/>
    <w:rsid w:val="003E7ECE"/>
    <w:rsid w:val="003F6303"/>
    <w:rsid w:val="003F7944"/>
    <w:rsid w:val="0040203F"/>
    <w:rsid w:val="00412A2C"/>
    <w:rsid w:val="00425F8E"/>
    <w:rsid w:val="00427000"/>
    <w:rsid w:val="004274CF"/>
    <w:rsid w:val="004342E9"/>
    <w:rsid w:val="00437A30"/>
    <w:rsid w:val="00440379"/>
    <w:rsid w:val="004478B2"/>
    <w:rsid w:val="00461E27"/>
    <w:rsid w:val="0046213B"/>
    <w:rsid w:val="004655B0"/>
    <w:rsid w:val="00472DE8"/>
    <w:rsid w:val="0048227B"/>
    <w:rsid w:val="004847B7"/>
    <w:rsid w:val="00495CD3"/>
    <w:rsid w:val="00497FA0"/>
    <w:rsid w:val="004A0323"/>
    <w:rsid w:val="004A0BFC"/>
    <w:rsid w:val="004A28AD"/>
    <w:rsid w:val="004A7D06"/>
    <w:rsid w:val="004B10D6"/>
    <w:rsid w:val="004B4879"/>
    <w:rsid w:val="004C0E94"/>
    <w:rsid w:val="004C5B80"/>
    <w:rsid w:val="004D0DB1"/>
    <w:rsid w:val="004F0474"/>
    <w:rsid w:val="004F365C"/>
    <w:rsid w:val="005000C2"/>
    <w:rsid w:val="00501BBB"/>
    <w:rsid w:val="00504656"/>
    <w:rsid w:val="005056E5"/>
    <w:rsid w:val="00506B6F"/>
    <w:rsid w:val="005117E2"/>
    <w:rsid w:val="00513729"/>
    <w:rsid w:val="00517724"/>
    <w:rsid w:val="00527589"/>
    <w:rsid w:val="00537D7A"/>
    <w:rsid w:val="00541326"/>
    <w:rsid w:val="00542EB9"/>
    <w:rsid w:val="00550FA4"/>
    <w:rsid w:val="0055296C"/>
    <w:rsid w:val="00571649"/>
    <w:rsid w:val="00571EBE"/>
    <w:rsid w:val="00573E33"/>
    <w:rsid w:val="00574BFB"/>
    <w:rsid w:val="005778DB"/>
    <w:rsid w:val="00577B85"/>
    <w:rsid w:val="00594A90"/>
    <w:rsid w:val="005A573E"/>
    <w:rsid w:val="005A7BE3"/>
    <w:rsid w:val="005B375A"/>
    <w:rsid w:val="005B5A13"/>
    <w:rsid w:val="005B7E34"/>
    <w:rsid w:val="005C6BA6"/>
    <w:rsid w:val="005D1103"/>
    <w:rsid w:val="005E1349"/>
    <w:rsid w:val="005E65AF"/>
    <w:rsid w:val="005E7D6A"/>
    <w:rsid w:val="005F26A1"/>
    <w:rsid w:val="005F302C"/>
    <w:rsid w:val="00603D5A"/>
    <w:rsid w:val="0063414E"/>
    <w:rsid w:val="00640FF0"/>
    <w:rsid w:val="00641814"/>
    <w:rsid w:val="00641991"/>
    <w:rsid w:val="00643E0C"/>
    <w:rsid w:val="006459D3"/>
    <w:rsid w:val="006652DF"/>
    <w:rsid w:val="00667B29"/>
    <w:rsid w:val="00673293"/>
    <w:rsid w:val="006837C8"/>
    <w:rsid w:val="00683EB2"/>
    <w:rsid w:val="006844F9"/>
    <w:rsid w:val="00692A59"/>
    <w:rsid w:val="006937F0"/>
    <w:rsid w:val="006A1AF6"/>
    <w:rsid w:val="006A7D45"/>
    <w:rsid w:val="006B59CB"/>
    <w:rsid w:val="006D2507"/>
    <w:rsid w:val="006D4D64"/>
    <w:rsid w:val="006D4FFE"/>
    <w:rsid w:val="006F17A1"/>
    <w:rsid w:val="006F2957"/>
    <w:rsid w:val="0070141E"/>
    <w:rsid w:val="00710A8A"/>
    <w:rsid w:val="00711A82"/>
    <w:rsid w:val="007125D5"/>
    <w:rsid w:val="00712D60"/>
    <w:rsid w:val="00717E6C"/>
    <w:rsid w:val="00717E98"/>
    <w:rsid w:val="00731962"/>
    <w:rsid w:val="0073696D"/>
    <w:rsid w:val="00736CF8"/>
    <w:rsid w:val="00740D7C"/>
    <w:rsid w:val="00741635"/>
    <w:rsid w:val="00741C5A"/>
    <w:rsid w:val="00744C59"/>
    <w:rsid w:val="00744E4F"/>
    <w:rsid w:val="00745E4A"/>
    <w:rsid w:val="007539EC"/>
    <w:rsid w:val="0076111F"/>
    <w:rsid w:val="00765B96"/>
    <w:rsid w:val="007676B3"/>
    <w:rsid w:val="00775AB4"/>
    <w:rsid w:val="0078238B"/>
    <w:rsid w:val="00784F86"/>
    <w:rsid w:val="007A5041"/>
    <w:rsid w:val="007A7AB1"/>
    <w:rsid w:val="007B0493"/>
    <w:rsid w:val="007B3B65"/>
    <w:rsid w:val="007B7A54"/>
    <w:rsid w:val="007C04AC"/>
    <w:rsid w:val="007C6D94"/>
    <w:rsid w:val="007C763B"/>
    <w:rsid w:val="007D2DE4"/>
    <w:rsid w:val="007D3C6E"/>
    <w:rsid w:val="007D6A90"/>
    <w:rsid w:val="007D6BC5"/>
    <w:rsid w:val="007E0BBC"/>
    <w:rsid w:val="007E114A"/>
    <w:rsid w:val="007E67D4"/>
    <w:rsid w:val="007F0C7B"/>
    <w:rsid w:val="007F2309"/>
    <w:rsid w:val="00800508"/>
    <w:rsid w:val="00814E51"/>
    <w:rsid w:val="008232C1"/>
    <w:rsid w:val="00823DC0"/>
    <w:rsid w:val="00824994"/>
    <w:rsid w:val="008316F0"/>
    <w:rsid w:val="0084372A"/>
    <w:rsid w:val="008444A8"/>
    <w:rsid w:val="00845911"/>
    <w:rsid w:val="00855077"/>
    <w:rsid w:val="00863AC5"/>
    <w:rsid w:val="00864E8D"/>
    <w:rsid w:val="00881523"/>
    <w:rsid w:val="00883C6D"/>
    <w:rsid w:val="00885FFC"/>
    <w:rsid w:val="008A31F1"/>
    <w:rsid w:val="008A5CBC"/>
    <w:rsid w:val="008B2952"/>
    <w:rsid w:val="008B586B"/>
    <w:rsid w:val="008C054A"/>
    <w:rsid w:val="008C3BB3"/>
    <w:rsid w:val="008C3DDD"/>
    <w:rsid w:val="008E1543"/>
    <w:rsid w:val="008E7511"/>
    <w:rsid w:val="008E7CD9"/>
    <w:rsid w:val="0090140C"/>
    <w:rsid w:val="00907C1D"/>
    <w:rsid w:val="00914182"/>
    <w:rsid w:val="0091542B"/>
    <w:rsid w:val="0092070A"/>
    <w:rsid w:val="0092505E"/>
    <w:rsid w:val="00945E55"/>
    <w:rsid w:val="00946B72"/>
    <w:rsid w:val="00955B66"/>
    <w:rsid w:val="00957BE2"/>
    <w:rsid w:val="0096163B"/>
    <w:rsid w:val="00974723"/>
    <w:rsid w:val="0098465A"/>
    <w:rsid w:val="00986E25"/>
    <w:rsid w:val="009B601C"/>
    <w:rsid w:val="009C12EC"/>
    <w:rsid w:val="009C355E"/>
    <w:rsid w:val="009C783A"/>
    <w:rsid w:val="009F1C07"/>
    <w:rsid w:val="009F550F"/>
    <w:rsid w:val="00A03BA1"/>
    <w:rsid w:val="00A30DCF"/>
    <w:rsid w:val="00A3136A"/>
    <w:rsid w:val="00A423DE"/>
    <w:rsid w:val="00A45E05"/>
    <w:rsid w:val="00A5252C"/>
    <w:rsid w:val="00A60647"/>
    <w:rsid w:val="00A6286A"/>
    <w:rsid w:val="00A65335"/>
    <w:rsid w:val="00A74768"/>
    <w:rsid w:val="00A82223"/>
    <w:rsid w:val="00A8324F"/>
    <w:rsid w:val="00A83B6F"/>
    <w:rsid w:val="00A85F04"/>
    <w:rsid w:val="00A908D2"/>
    <w:rsid w:val="00A96CF6"/>
    <w:rsid w:val="00AA2ADD"/>
    <w:rsid w:val="00AA76B8"/>
    <w:rsid w:val="00AB68E6"/>
    <w:rsid w:val="00AC2B2B"/>
    <w:rsid w:val="00AC339A"/>
    <w:rsid w:val="00AC33C2"/>
    <w:rsid w:val="00AC7E16"/>
    <w:rsid w:val="00AD18D5"/>
    <w:rsid w:val="00AD7C13"/>
    <w:rsid w:val="00AE4B13"/>
    <w:rsid w:val="00AE680F"/>
    <w:rsid w:val="00AF1FB1"/>
    <w:rsid w:val="00AF6072"/>
    <w:rsid w:val="00B017D0"/>
    <w:rsid w:val="00B2588F"/>
    <w:rsid w:val="00B261E2"/>
    <w:rsid w:val="00B30AB0"/>
    <w:rsid w:val="00B4397B"/>
    <w:rsid w:val="00B549F5"/>
    <w:rsid w:val="00B5528F"/>
    <w:rsid w:val="00B60DF3"/>
    <w:rsid w:val="00B71EDD"/>
    <w:rsid w:val="00B7530E"/>
    <w:rsid w:val="00B75C6C"/>
    <w:rsid w:val="00B775F8"/>
    <w:rsid w:val="00B85598"/>
    <w:rsid w:val="00B938CC"/>
    <w:rsid w:val="00BB0C21"/>
    <w:rsid w:val="00BC35B1"/>
    <w:rsid w:val="00BD09C8"/>
    <w:rsid w:val="00BD3B69"/>
    <w:rsid w:val="00BF223F"/>
    <w:rsid w:val="00BF3A3A"/>
    <w:rsid w:val="00BF6A8F"/>
    <w:rsid w:val="00BF7898"/>
    <w:rsid w:val="00C045D0"/>
    <w:rsid w:val="00C04E7D"/>
    <w:rsid w:val="00C075D8"/>
    <w:rsid w:val="00C11B75"/>
    <w:rsid w:val="00C13A75"/>
    <w:rsid w:val="00C26AFF"/>
    <w:rsid w:val="00C329C3"/>
    <w:rsid w:val="00C36971"/>
    <w:rsid w:val="00C439B1"/>
    <w:rsid w:val="00C62EA4"/>
    <w:rsid w:val="00C647EB"/>
    <w:rsid w:val="00C70B9B"/>
    <w:rsid w:val="00C73B4A"/>
    <w:rsid w:val="00C801FC"/>
    <w:rsid w:val="00C8370C"/>
    <w:rsid w:val="00C86BC8"/>
    <w:rsid w:val="00C9183B"/>
    <w:rsid w:val="00CB051B"/>
    <w:rsid w:val="00CB23BC"/>
    <w:rsid w:val="00CB299D"/>
    <w:rsid w:val="00CB36B8"/>
    <w:rsid w:val="00CC2F9F"/>
    <w:rsid w:val="00CC3BFF"/>
    <w:rsid w:val="00CC5AE4"/>
    <w:rsid w:val="00CC6C6C"/>
    <w:rsid w:val="00CD7E2C"/>
    <w:rsid w:val="00CF3BB8"/>
    <w:rsid w:val="00CF4379"/>
    <w:rsid w:val="00CF4545"/>
    <w:rsid w:val="00CF7299"/>
    <w:rsid w:val="00D06901"/>
    <w:rsid w:val="00D14E01"/>
    <w:rsid w:val="00D22C8A"/>
    <w:rsid w:val="00D3353D"/>
    <w:rsid w:val="00D338B4"/>
    <w:rsid w:val="00D36C72"/>
    <w:rsid w:val="00D42DF6"/>
    <w:rsid w:val="00D442EC"/>
    <w:rsid w:val="00D56E80"/>
    <w:rsid w:val="00D64A5E"/>
    <w:rsid w:val="00D748A7"/>
    <w:rsid w:val="00D85F89"/>
    <w:rsid w:val="00D9266B"/>
    <w:rsid w:val="00D95E91"/>
    <w:rsid w:val="00DA1A74"/>
    <w:rsid w:val="00DA2661"/>
    <w:rsid w:val="00DA5EB0"/>
    <w:rsid w:val="00DB4655"/>
    <w:rsid w:val="00DB480D"/>
    <w:rsid w:val="00DC7263"/>
    <w:rsid w:val="00DC7C98"/>
    <w:rsid w:val="00DE04DB"/>
    <w:rsid w:val="00DE65C2"/>
    <w:rsid w:val="00E0255E"/>
    <w:rsid w:val="00E04248"/>
    <w:rsid w:val="00E105BC"/>
    <w:rsid w:val="00E10965"/>
    <w:rsid w:val="00E1244D"/>
    <w:rsid w:val="00E27CF2"/>
    <w:rsid w:val="00E300B5"/>
    <w:rsid w:val="00E30942"/>
    <w:rsid w:val="00E334DE"/>
    <w:rsid w:val="00E45642"/>
    <w:rsid w:val="00E504DB"/>
    <w:rsid w:val="00E555B3"/>
    <w:rsid w:val="00E6090F"/>
    <w:rsid w:val="00E62024"/>
    <w:rsid w:val="00E6570D"/>
    <w:rsid w:val="00E76F8D"/>
    <w:rsid w:val="00E7709B"/>
    <w:rsid w:val="00EA01D1"/>
    <w:rsid w:val="00EB0435"/>
    <w:rsid w:val="00EB5A7E"/>
    <w:rsid w:val="00EC270F"/>
    <w:rsid w:val="00ED6D79"/>
    <w:rsid w:val="00EE0A9F"/>
    <w:rsid w:val="00EF380B"/>
    <w:rsid w:val="00F00E9E"/>
    <w:rsid w:val="00F04842"/>
    <w:rsid w:val="00F04F33"/>
    <w:rsid w:val="00F10B3F"/>
    <w:rsid w:val="00F2092C"/>
    <w:rsid w:val="00F306EB"/>
    <w:rsid w:val="00F32ACB"/>
    <w:rsid w:val="00F814BE"/>
    <w:rsid w:val="00F83140"/>
    <w:rsid w:val="00F92878"/>
    <w:rsid w:val="00FC50FE"/>
    <w:rsid w:val="00FC6043"/>
    <w:rsid w:val="00FD33FB"/>
    <w:rsid w:val="00FD35DB"/>
    <w:rsid w:val="00FD738C"/>
    <w:rsid w:val="00FE102F"/>
    <w:rsid w:val="00FE3B2A"/>
    <w:rsid w:val="00FF24C5"/>
    <w:rsid w:val="00F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1A7CA"/>
  <w15:docId w15:val="{9DB8FECB-53FE-44D7-AB2E-BCB39F49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79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102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E102F"/>
  </w:style>
  <w:style w:type="paragraph" w:styleId="Altbilgi">
    <w:name w:val="footer"/>
    <w:basedOn w:val="Normal"/>
    <w:link w:val="AltbilgiChar"/>
    <w:uiPriority w:val="99"/>
    <w:unhideWhenUsed/>
    <w:rsid w:val="00FE102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102F"/>
  </w:style>
  <w:style w:type="character" w:styleId="AklamaBavurusu">
    <w:name w:val="annotation reference"/>
    <w:basedOn w:val="VarsaylanParagrafYazTipi"/>
    <w:uiPriority w:val="99"/>
    <w:semiHidden/>
    <w:unhideWhenUsed/>
    <w:rsid w:val="00945E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45E5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45E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45E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45E5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5E5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5E5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736C0"/>
    <w:pPr>
      <w:ind w:left="720"/>
    </w:pPr>
  </w:style>
  <w:style w:type="paragraph" w:customStyle="1" w:styleId="gmail-m8726811105255238314gmail-msolistparagraph">
    <w:name w:val="gmail-m_8726811105255238314gmail-msolistparagraph"/>
    <w:basedOn w:val="Normal"/>
    <w:uiPriority w:val="99"/>
    <w:rsid w:val="003736C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mail-m8726811105255238314gmail-msolistparagraph0">
    <w:name w:val="gmail-m8726811105255238314gmail-msolistparagraph"/>
    <w:basedOn w:val="Normal"/>
    <w:uiPriority w:val="99"/>
    <w:rsid w:val="00F04F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864E8D"/>
    <w:rPr>
      <w:b/>
      <w:bCs/>
    </w:rPr>
  </w:style>
  <w:style w:type="paragraph" w:styleId="Dzeltme">
    <w:name w:val="Revision"/>
    <w:hidden/>
    <w:uiPriority w:val="99"/>
    <w:semiHidden/>
    <w:rsid w:val="00986E25"/>
    <w:pPr>
      <w:spacing w:after="0" w:line="240" w:lineRule="auto"/>
    </w:pPr>
    <w:rPr>
      <w:rFonts w:ascii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80FE4-7C72-4C4A-8C0D-F2713557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Cicioglu</dc:creator>
  <cp:lastModifiedBy>Serap Ozturk</cp:lastModifiedBy>
  <cp:revision>8</cp:revision>
  <dcterms:created xsi:type="dcterms:W3CDTF">2022-01-10T07:05:00Z</dcterms:created>
  <dcterms:modified xsi:type="dcterms:W3CDTF">2022-01-19T06:59:00Z</dcterms:modified>
</cp:coreProperties>
</file>